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8B9980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张晶晶：</w:t>
      </w:r>
      <w:r>
        <w:rPr>
          <w:rFonts w:hint="default" w:ascii="Times New Roman" w:hAnsi="Times New Roman" w:cs="Times New Roman"/>
          <w:sz w:val="28"/>
          <w:szCs w:val="28"/>
        </w:rPr>
        <w:t>硕士，副教授，毕业于福建农林大学林业经济管理专业。研究方向为康养旅游、健康管理、公共政策、青年发展。主持福建省人民政府发展研究中心决策咨询研究重大项目1项（已结题）、中共福建省委政策研究室重点项目1项（已结题）、福建省创新战略研究项目1项（在研）；发表SSCI论文1篇。</w:t>
      </w:r>
    </w:p>
    <w:p w14:paraId="0EC74E56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陈建武：</w:t>
      </w:r>
      <w:r>
        <w:rPr>
          <w:rFonts w:hint="default" w:ascii="Times New Roman" w:hAnsi="Times New Roman" w:cs="Times New Roman"/>
          <w:sz w:val="28"/>
          <w:szCs w:val="28"/>
        </w:rPr>
        <w:t>博士，副教授，毕业于华侨大学企业管理专业。研究方向为区域经济、人力资源开发与管理。近五年主持横向课题7项，经费累计超百万元，包括莆田市“十五五”海洋强市建设专项规划编制（38.5万）、莆田市“十四五”文化和旅游发展专项规划编制（15万）、莆田市“十四五”海洋经济发展专项规划编制（27万）等。</w:t>
      </w:r>
    </w:p>
    <w:p w14:paraId="3532A9B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关松立：</w:t>
      </w:r>
      <w:r>
        <w:rPr>
          <w:rFonts w:hint="default" w:ascii="Times New Roman" w:hAnsi="Times New Roman" w:cs="Times New Roman"/>
          <w:sz w:val="28"/>
          <w:szCs w:val="28"/>
        </w:rPr>
        <w:t>硕士研究生，副教授，毕业于长安大学产业经济学专业。研究方向为产业经济。在西安电子科技大学学报（社会科学版）、中国海洋大学学报（社会科学版）、合肥工业大学学报（社会科学版）等刊物发表论文多篇。</w:t>
      </w:r>
    </w:p>
    <w:p w14:paraId="35AE1E09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潘剑英：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博士，讲师，毕业于浙江大学工商管理专业。研究方向为工商管理。主持福建省社会科学基金一般项目1项（已结题）、福建省自然科学基金面上项目1项（在研）；主持莆田市相关部门绩效管理课题5项。</w:t>
      </w:r>
    </w:p>
    <w:p w14:paraId="7E250342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张明玉：</w:t>
      </w:r>
      <w:r>
        <w:rPr>
          <w:rFonts w:hint="default" w:ascii="Times New Roman" w:hAnsi="Times New Roman" w:cs="Times New Roman"/>
          <w:sz w:val="28"/>
          <w:szCs w:val="28"/>
        </w:rPr>
        <w:t>博士，讲师，毕业于中国科学技术大学工商管理专业、香港城市大学资讯系统专业。研究方向为推荐系统、组织行为。主持福建省社会科学基金博士扶持项目1项、教育部产学合作协同育人项目1项；获福建省第十三届社会科学优秀成果奖三等奖。</w:t>
      </w:r>
    </w:p>
    <w:p w14:paraId="36EAF3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6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2026-08-19T15:27:12Z</dcterms:created>
  <dc:creator>陈航</dc:creator>
  <cp:lastModifiedBy>陈航</cp:lastModifiedBy>
  <dcterms:modified xsi:type="dcterms:W3CDTF">2026-08-19T15:27:18Z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7A24D652AE1E40C5AFB15D3C9AD7FE22_12</vt:lpwstr>
  </property>
</Properties>
</file>