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C31637">
      <w:pPr>
        <w:rPr>
          <w:rFonts w:hint="default"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8"/>
          <w:szCs w:val="28"/>
        </w:rPr>
        <w:t>林授锴：</w:t>
      </w:r>
      <w:r>
        <w:rPr>
          <w:rFonts w:hint="default" w:ascii="Times New Roman" w:hAnsi="Times New Roman" w:cs="Times New Roman"/>
          <w:sz w:val="28"/>
          <w:szCs w:val="28"/>
        </w:rPr>
        <w:t>博士研究生，教授，环境与生物工程学院副院长，生物工程福建省重点学科带头人，福建省科技小院责任专家；兼任中国园艺学会枇杷分会理事、福建省生物工程学会理事。毕业于福建农林大学生物化学与分子生物学专业。研究方向为枇杷属种质资源创新利用及食药用产业化开发。主持福建省高校产学合作项目（2项）、福建省自然科学基金项目等各类科研项目10余项；在PNAS、Scientia Horticulturae等高水平期刊发表论文近40篇；参编CABI出版的枇杷英文专著1部；参编国家级教材2部；获枇杷新品种权1个、省级认定1个。入选福建省高层次C类人才、福建省高校杰出青年科研人才培育计划、莆田市青年拔尖人才；获福建省科技进步三等奖1项、梁希林业科技进步二等奖1项；获莆田市高等教育先进个人、莆田青年五四奖章等荣誉称号。</w:t>
      </w:r>
    </w:p>
    <w:p w14:paraId="02B5E914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吴锦程：</w:t>
      </w:r>
      <w:r>
        <w:rPr>
          <w:rFonts w:hint="default" w:ascii="Times New Roman" w:hAnsi="Times New Roman" w:cs="Times New Roman"/>
          <w:sz w:val="28"/>
          <w:szCs w:val="28"/>
        </w:rPr>
        <w:t>本科，教授，中国园艺学会枇杷分会副理事长，莆田学院环境与生物工程学院原院长，原福建省高校重点实验室（枇杷种质资源创新与利用）主任、“生物工程”福建省重点学科带头人。毕业于福建师范大学生物教育专业。研究方向为枇杷种质资源创新与利用。主持福建省高校服务海西重大项目、福建省高校产学联合创新项目等省部级以上课题7项。先后发表论文50余篇，SCI收录10余篇；培育枇杷新品系“莆佳”、“莆华白”等已推广种植。入选福建省高层次C类人才，壶兰学者；获省科技进步三等奖、海峡项目成果交易会高校优秀参展项目二等奖（教育部）、市科技进步奖三等奖，均为排名第一。</w:t>
      </w:r>
    </w:p>
    <w:p w14:paraId="6379192C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林顺权：</w:t>
      </w:r>
      <w:r>
        <w:rPr>
          <w:rFonts w:hint="default" w:ascii="Times New Roman" w:hAnsi="Times New Roman" w:cs="Times New Roman"/>
          <w:sz w:val="28"/>
          <w:szCs w:val="28"/>
        </w:rPr>
        <w:t>博士研究生，教授，国务院政府特殊津贴获得者；中国园艺学会枇杷分会（名誉）理事长、国际园艺学会枇杷工作小组主席、农业部行业（枇杷）专项首席专家；毕业于福建农林大学果树学专业。研究方向为枇杷等果树的种质资源、生物技术与遗传育种研究。主持或参与多项国家级或省部级科研项目，获省部级科技奖6项、国家科技进步二等奖1项（排名第四）、获枇杷新品种权2个、省级审定5个、发明专利2项，主编国家级教材2部。</w:t>
      </w:r>
    </w:p>
    <w:p w14:paraId="042F734F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陈宇：</w:t>
      </w:r>
      <w:r>
        <w:rPr>
          <w:rFonts w:hint="default" w:ascii="Times New Roman" w:hAnsi="Times New Roman" w:cs="Times New Roman"/>
          <w:sz w:val="28"/>
          <w:szCs w:val="28"/>
        </w:rPr>
        <w:t>硕士研究生，副教授，毕业于福州大学无机化学专业。研究方向为生物活性成分提取分析。主持福建省自然科学基金项目1项，莆田市科技计划项目1项，主持省级线上线下混合式一流课程1门，省级虚拟仿真实验项目1项，主编校企合作教材1部，参编国家林业局普通高等教育十三五规划教材1部。莆田学院优秀教师。</w:t>
      </w:r>
    </w:p>
    <w:p w14:paraId="2A429DCC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林素英：</w:t>
      </w:r>
      <w:r>
        <w:rPr>
          <w:rFonts w:hint="default" w:ascii="Times New Roman" w:hAnsi="Times New Roman" w:cs="Times New Roman"/>
          <w:sz w:val="28"/>
          <w:szCs w:val="28"/>
        </w:rPr>
        <w:t>硕士研究生，副教授，莆田学院环境与生物工程学院工会副主席，毕业于福建师范大学物理化学专业。研究方向为生物活性成分提取分析。主要从事天然产物生物活性研究及枇杷采后保鲜研究，参与福建省自然科学基金项目多项，主持莆田市科技计划项目2项，主持省级线上线下混合式一流课程1门，主编校企合作教材1部。研究论文获全国枇杷学术研讨会优秀论文二等奖1项，三等奖1项。莆田学院优秀教师、优秀党务工作者，莆田市高层次人才。</w:t>
      </w:r>
    </w:p>
    <w:p w14:paraId="1AF60257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马世伟：</w:t>
      </w:r>
      <w:r>
        <w:rPr>
          <w:rFonts w:hint="default" w:ascii="Times New Roman" w:hAnsi="Times New Roman" w:cs="Times New Roman"/>
          <w:sz w:val="28"/>
          <w:szCs w:val="28"/>
        </w:rPr>
        <w:t>博士研究生，副教授，福建省生物工程学会理事、福建省生物信息学会理事，毕业于福建农林大学细胞生物学专业。研究方向为枇杷逆境分子生理。主持国家自然科学基金青年项目、福建省科技计划项目农业引导性重点项目等8项，以第一作者在Plant Biotechnology Journal、Industrial Crops and Products等TOP期刊发表SCI论文8篇，授权国家发明专利1项，参编CABI出版的枇杷英文专著1部，获第十届全国枇杷学术研讨会优秀论文三等奖。入选福建省高层次人才（C类）、莆田学院“青年拔尖人才”。</w:t>
      </w:r>
    </w:p>
    <w:p w14:paraId="4DF251B2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邓仕彬：</w:t>
      </w:r>
      <w:r>
        <w:rPr>
          <w:rFonts w:hint="default" w:ascii="Times New Roman" w:hAnsi="Times New Roman" w:cs="Times New Roman"/>
          <w:sz w:val="28"/>
          <w:szCs w:val="28"/>
        </w:rPr>
        <w:t>博士研究生，副教授，毕业于江南大学食品科学与工程专业。研究方向为美拉德反应理论与技术、功能性食品配料与添加剂研究开发。主持国家自然科学基金青年项目、福建省自然科学基金面上项目等科研项目5项，以第一或通讯作者在J. Agric. Food Chem.、Food Chem.等刊物发表学术论文10余篇。入选福建省高层次人才（C类）、莆田学院“青年拔尖人才”，获莆田学院优秀共产党员、科研先进个人等荣誉称号。</w:t>
      </w:r>
    </w:p>
    <w:p w14:paraId="47FD41B9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唐述志：</w:t>
      </w:r>
      <w:r>
        <w:rPr>
          <w:rFonts w:hint="default" w:ascii="Times New Roman" w:hAnsi="Times New Roman" w:cs="Times New Roman"/>
          <w:sz w:val="28"/>
          <w:szCs w:val="28"/>
        </w:rPr>
        <w:t>博士研究生，副教授，毕业于中国科学院大学生物化学与分子生物学专业。研究方向为枇杷活性成分药用价值研究。主持福建省自然科学基金面上项目1项，参与国家自然科学基金、福建省自然科学基金等多项，以第一作者或参与作者发表SCI论文9篇。入选福建省C类人才，莆田市第四类人才、福建省委组织部科研类引进生。</w:t>
      </w:r>
    </w:p>
    <w:p w14:paraId="59FF6C26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吴毕莎：</w:t>
      </w:r>
      <w:r>
        <w:rPr>
          <w:rFonts w:hint="default" w:ascii="Times New Roman" w:hAnsi="Times New Roman" w:cs="Times New Roman"/>
          <w:sz w:val="28"/>
          <w:szCs w:val="28"/>
        </w:rPr>
        <w:t>博士研究生，高级实验师，毕业于福建农业大学农业资源与环境专业。研究方向为枇杷果树逆境分子生理研究。主持福建省自然科学基金面上项目1项，省级虚拟仿真一流课程1项，福建省教育厅项目1项，以第一作者或共同第一作者发表SCI论文5篇。入选福建省高层次人才（C类），莆田学院“青年拔尖人才”。</w:t>
      </w:r>
    </w:p>
    <w:p w14:paraId="0ADDE148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林大河：</w:t>
      </w:r>
      <w:r>
        <w:rPr>
          <w:rFonts w:hint="default" w:ascii="Times New Roman" w:hAnsi="Times New Roman" w:cs="Times New Roman"/>
          <w:sz w:val="28"/>
          <w:szCs w:val="28"/>
        </w:rPr>
        <w:t>博士研究生，讲师，福建省动物学会监事长，毕业于厦门大学细胞生物学专业。研究方向为枇杷发育机制及采后贮藏研究。主持福建省自然科学基金面上项目1项，莆田市科技厅项目1项、福建省教育厅项目1项，发表SCI论文4篇。</w:t>
      </w:r>
    </w:p>
    <w:p w14:paraId="7AB7396F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林海兰：</w:t>
      </w:r>
      <w:r>
        <w:rPr>
          <w:rFonts w:hint="default" w:ascii="Times New Roman" w:hAnsi="Times New Roman" w:cs="Times New Roman"/>
          <w:sz w:val="28"/>
          <w:szCs w:val="28"/>
        </w:rPr>
        <w:t>博士研究生，讲师，福建省昆虫学会理事，毕业于福建农林大学微生物学专业。研究方向为枇杷果树逆境分子生理研究。主持福建省自然科学基金青年项目1项，参编CABI出版的枇杷英文专著1部，以第一作者或参与作者发表论文15篇。</w:t>
      </w:r>
    </w:p>
    <w:p w14:paraId="4A45CE2C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林志聪：</w:t>
      </w:r>
      <w:r>
        <w:rPr>
          <w:rFonts w:hint="default" w:ascii="Times New Roman" w:hAnsi="Times New Roman" w:cs="Times New Roman"/>
          <w:sz w:val="28"/>
          <w:szCs w:val="28"/>
        </w:rPr>
        <w:t>博士研究生，讲师，福建省生物工程学会理事，毕业于福建农林大学作物遗传育种专业。研究方向为枇杷、马蓝遗传育种研究。主持福建省自然科学基金青年项目1项，以第一作者或参与作者发表论文19篇。</w:t>
      </w:r>
    </w:p>
    <w:p w14:paraId="1D647D2F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林以琳：</w:t>
      </w:r>
      <w:r>
        <w:rPr>
          <w:rFonts w:hint="default" w:ascii="Times New Roman" w:hAnsi="Times New Roman" w:cs="Times New Roman"/>
          <w:sz w:val="28"/>
          <w:szCs w:val="28"/>
        </w:rPr>
        <w:t>博士研究生，讲师，毕业于华南理工大学食品科学专业。研究方向为枇杷等果实保鲜技术研究。以第一或通讯作者在Innov. Food Sci. Emerg. Technol、Int. J. Biol. Macromol、Carbohydr. Polym等刊物发表学术论文13余篇。</w:t>
      </w:r>
    </w:p>
    <w:p w14:paraId="403D64A2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方文琴：</w:t>
      </w:r>
      <w:r>
        <w:rPr>
          <w:rFonts w:hint="default" w:ascii="Times New Roman" w:hAnsi="Times New Roman" w:cs="Times New Roman"/>
          <w:sz w:val="28"/>
          <w:szCs w:val="28"/>
        </w:rPr>
        <w:t>博士研究生，讲师，毕业于福建农林大学植物病理学专业。研究方向为植物病原真菌致病机制以及与植物互作。主持福建省自然科学基金面上项目1项，以第一作者或参与作者发表论文11篇。</w:t>
      </w:r>
    </w:p>
    <w:p w14:paraId="044A4BAD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黄伟林：</w:t>
      </w:r>
      <w:r>
        <w:rPr>
          <w:rFonts w:hint="default" w:ascii="Times New Roman" w:hAnsi="Times New Roman" w:cs="Times New Roman"/>
          <w:sz w:val="28"/>
          <w:szCs w:val="28"/>
        </w:rPr>
        <w:t>博士研究生，实验师，毕业于福建农林大学农业资源与环境专业。研究方向为植物逆境营养与调控。以第一作者或共同第一作者发表论文8篇。</w:t>
      </w:r>
    </w:p>
    <w:p w14:paraId="5C526CDF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吴题：</w:t>
      </w:r>
      <w:r>
        <w:rPr>
          <w:rFonts w:hint="default" w:ascii="Times New Roman" w:hAnsi="Times New Roman" w:cs="Times New Roman"/>
          <w:sz w:val="28"/>
          <w:szCs w:val="28"/>
        </w:rPr>
        <w:t>硕士研究生，实验师，毕业于福建农林大学生命科学学院。研究方向为植物逆境分子与生理研究。以第一作者或共同第一作者发表论文7篇。</w:t>
      </w:r>
    </w:p>
    <w:p w14:paraId="4BC9F97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F900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2026-08-19T15:18:38Z</dcterms:created>
  <dc:creator>陈航</dc:creator>
  <cp:lastModifiedBy>陈航</cp:lastModifiedBy>
  <dcterms:modified xsi:type="dcterms:W3CDTF">2026-08-19T15:18:51Z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eyJoZGlkIjoiNTE4NGQzMWY3ODEyNWQ0ODgyODQ4NjY2ODBjMWRjNGEiLCJ1c2VySWQiOiIxNjU1NjU5OTA3In0=</vt:lpwstr>
  </property>
  <property fmtid="{D5CDD505-2E9C-101B-9397-08002B2CF9AE}" pid="4" name="ICV">
    <vt:lpwstr>DF87CB2418A14829A151D299FE40732F_12</vt:lpwstr>
  </property>
</Properties>
</file>