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8188F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屈兵：</w:t>
      </w:r>
      <w:r>
        <w:rPr>
          <w:rFonts w:hint="default" w:ascii="Times New Roman" w:hAnsi="Times New Roman" w:cs="Times New Roman"/>
          <w:sz w:val="28"/>
          <w:szCs w:val="28"/>
        </w:rPr>
        <w:t>博士，副教授，土木工程系主任，毕业于同济大学桥梁与隧道工程专业。研究方向为结构状态评估、人工智能方法在土木工程中的应用。入职以来主持省部级科研项目2项，市厅级项目1项，校级项目1项；第一（通讯）作者发表论文：4篇A级论文、2篇B级论文、2篇C级论文。</w:t>
      </w:r>
    </w:p>
    <w:p w14:paraId="3DA98E0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张秀成：</w:t>
      </w:r>
      <w:r>
        <w:rPr>
          <w:rFonts w:hint="default" w:ascii="Times New Roman" w:hAnsi="Times New Roman" w:cs="Times New Roman"/>
          <w:sz w:val="28"/>
          <w:szCs w:val="28"/>
        </w:rPr>
        <w:t>硕士，教授，院长，毕业于华中科技大学桥梁与隧道工程专业。研究方向为土木工程施工及其管理、道路路面材料。主持省自然科学基金项目3项，发表A级论文5篇；授权实用新型专利1项、发明专利2项。</w:t>
      </w:r>
    </w:p>
    <w:p w14:paraId="25445EF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陈锐林：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中南大学桥梁与隧道工程专业。研究方向为结构动力学。正主持科技厅产学项目（40万）和横向项目（52万）各1项；以第一作者发表论文40余篇，其中铁道科学与工程学报论文1篇（莆院A类，科技部卓越期刊）。</w:t>
      </w:r>
    </w:p>
    <w:p w14:paraId="4914416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廖平：</w:t>
      </w:r>
      <w:r>
        <w:rPr>
          <w:rFonts w:hint="default" w:ascii="Times New Roman" w:hAnsi="Times New Roman" w:cs="Times New Roman"/>
          <w:sz w:val="28"/>
          <w:szCs w:val="28"/>
        </w:rPr>
        <w:t>博士，副教授，支部书记，毕业于西南交通大学桥梁与隧道工程专业。研究方向为钢混组合结构桥梁力学行为。主持省部级项目2项、市厅级项目3项、校科研启动项目1项，校级教改项目1项，校级一流课程3门；授权发明专利10余项，发表SCI/EI学术论文10余篇，其中SCI收录6篇。</w:t>
      </w:r>
    </w:p>
    <w:p w14:paraId="526B605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佘智敏：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州大学土木工程学院。研究方向为桥梁抗震。主持省部级项目1项、市厅级项目2项、校科研启动项目1项；以第一作者或通讯作者发表A类论文1篇、B类论文2篇、C类论文1篇、D类论文2篇；授权国际发明专利1项、实用新型专利1项。</w:t>
      </w:r>
    </w:p>
    <w:p w14:paraId="5CDBDEF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徐秀杰：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硕士，讲师，毕业于河海大学。研究方向为精密工程测量。主持市厅级项目1项、校科研项目1项；校级教改项目2项，校级一流课程一门；以第一作者或通讯作者发表C类论文4篇、D类论文2篇。</w:t>
      </w:r>
    </w:p>
    <w:p w14:paraId="3E655BF7">
      <w:pPr>
        <w:rPr>
          <w:rFonts w:hint="default" w:ascii="Times New Roman" w:hAnsi="Times New Roman" w:cs="Times New Roman"/>
          <w:sz w:val="28"/>
          <w:szCs w:val="28"/>
        </w:rPr>
      </w:pPr>
    </w:p>
    <w:p w14:paraId="5DE985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49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2026-08-19T15:08:03Z</dcterms:created>
  <dc:creator>陈航</dc:creator>
  <cp:lastModifiedBy>陈航</cp:lastModifiedBy>
  <dcterms:modified xsi:type="dcterms:W3CDTF">2026-08-19T15:08:09Z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95BD0E6415FD4FB5BA16BA7B6DF429AA_12</vt:lpwstr>
  </property>
</Properties>
</file>