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D7100E">
      <w:pPr>
        <w:rPr>
          <w:rFonts w:hint="eastAsia" w:ascii="Times New Roman" w:hAnsi="Times New Roman" w:cs="Times New Roman"/>
          <w:sz w:val="28"/>
          <w:szCs w:val="28"/>
          <w:lang w:eastAsia="zh-CN"/>
        </w:rPr>
      </w:pPr>
      <w:bookmarkStart w:id="0" w:name="_GoBack"/>
      <w:bookmarkEnd w:id="0"/>
      <w:r>
        <w:rPr>
          <w:rFonts w:hint="eastAsia" w:ascii="Times New Roman" w:hAnsi="Times New Roman" w:cs="Times New Roman"/>
          <w:b/>
          <w:bCs/>
          <w:sz w:val="28"/>
          <w:szCs w:val="28"/>
          <w:lang w:eastAsia="zh-CN"/>
        </w:rPr>
        <w:t>林荣华：</w:t>
      </w:r>
      <w:r>
        <w:rPr>
          <w:rFonts w:hint="eastAsia" w:ascii="Times New Roman" w:hAnsi="Times New Roman" w:cs="Times New Roman"/>
          <w:sz w:val="28"/>
          <w:szCs w:val="28"/>
          <w:lang w:eastAsia="zh-CN"/>
        </w:rPr>
        <w:t>硕士，教授，音乐学院院长，毕业于白俄罗斯国立音乐学院合唱指挥专业。研究方向为合唱指挥、作曲、民族音乐。《合唱与指挥》（一）获省级一流本科课程及国家级一流本科课程；公开发表学术论文12篇，其中《江文也、郭祖荣创作道路与创作手法的比较研究》发表在《中国音乐》；《序曲还是交响诗？——柴科夫斯基〈罗密欧与朱丽叶〉的体裁属性论说》发表在《音乐与表演》。指导学生获国家级奖项3次、省级奖项22次；创作歌曲《莆田学院校歌》获首届全国校园歌曲征集评选高校组优秀奖及新世纪首届中国高校原创歌曲大赛校歌一等奖；出版作品集《黄河交响——林荣华声乐作品集》。</w:t>
      </w:r>
    </w:p>
    <w:p w14:paraId="6A98E1ED">
      <w:pPr>
        <w:rPr>
          <w:rFonts w:hint="eastAsia" w:ascii="Times New Roman" w:hAnsi="Times New Roman" w:cs="Times New Roman"/>
          <w:sz w:val="28"/>
          <w:szCs w:val="28"/>
          <w:lang w:eastAsia="zh-CN"/>
        </w:rPr>
      </w:pPr>
      <w:r>
        <w:rPr>
          <w:rFonts w:hint="eastAsia" w:ascii="Times New Roman" w:hAnsi="Times New Roman" w:cs="Times New Roman"/>
          <w:b/>
          <w:bCs/>
          <w:sz w:val="28"/>
          <w:szCs w:val="28"/>
          <w:lang w:eastAsia="zh-CN"/>
        </w:rPr>
        <w:t>林赛君：</w:t>
      </w:r>
      <w:r>
        <w:rPr>
          <w:rFonts w:hint="eastAsia" w:ascii="Times New Roman" w:hAnsi="Times New Roman" w:cs="Times New Roman"/>
          <w:sz w:val="28"/>
          <w:szCs w:val="28"/>
          <w:lang w:eastAsia="zh-CN"/>
        </w:rPr>
        <w:t>硕士，副教授，音乐学院副院长，毕业于新加坡南洋理工大学公共管理专业。研究方向为妈祖文化、莆仙戏文化。牵头建成《艺术实践》《莆仙戏》两门省级社会实践一流课程，主持3项省级、多项校级教改课题；在核心期刊、《光明日报》刊发声乐、莆仙戏相关学术文章；主持省级财政专项、美育浸润等多项科研项目。获福建省本科高校教学创新大赛新文科组二等奖、莆田学院教学创新大赛新文科组一等奖、校级教学成果二等奖；指导学生获“互联网+”国赛铜奖、多类省级双创金奖等。</w:t>
      </w:r>
    </w:p>
    <w:p w14:paraId="14B3B17D">
      <w:pPr>
        <w:rPr>
          <w:rFonts w:hint="eastAsia" w:ascii="Times New Roman" w:hAnsi="Times New Roman" w:cs="Times New Roman"/>
          <w:sz w:val="28"/>
          <w:szCs w:val="28"/>
          <w:lang w:eastAsia="zh-CN"/>
        </w:rPr>
      </w:pPr>
      <w:r>
        <w:rPr>
          <w:rFonts w:hint="eastAsia" w:ascii="Times New Roman" w:hAnsi="Times New Roman" w:cs="Times New Roman"/>
          <w:b/>
          <w:bCs/>
          <w:sz w:val="28"/>
          <w:szCs w:val="28"/>
          <w:lang w:eastAsia="zh-CN"/>
        </w:rPr>
        <w:t>杨旻蔚：</w:t>
      </w:r>
      <w:r>
        <w:rPr>
          <w:rFonts w:hint="eastAsia" w:ascii="Times New Roman" w:hAnsi="Times New Roman" w:cs="Times New Roman"/>
          <w:sz w:val="28"/>
          <w:szCs w:val="28"/>
          <w:lang w:eastAsia="zh-CN"/>
        </w:rPr>
        <w:t>硕士，副教授，妈祖研究院副院长，毕业于福建师范大学音乐学院音乐学专业。研究方向为妈祖音乐研究。主持省部级等项目5项，近几年发表论文5篇。</w:t>
      </w:r>
    </w:p>
    <w:p w14:paraId="0FDAC7D5">
      <w:pPr>
        <w:rPr>
          <w:rFonts w:hint="eastAsia" w:ascii="Times New Roman" w:hAnsi="Times New Roman" w:cs="Times New Roman"/>
          <w:sz w:val="28"/>
          <w:szCs w:val="28"/>
          <w:lang w:eastAsia="zh-CN"/>
        </w:rPr>
      </w:pPr>
      <w:r>
        <w:rPr>
          <w:rFonts w:hint="eastAsia" w:ascii="Times New Roman" w:hAnsi="Times New Roman" w:cs="Times New Roman"/>
          <w:b/>
          <w:bCs/>
          <w:sz w:val="28"/>
          <w:szCs w:val="28"/>
          <w:lang w:eastAsia="zh-CN"/>
        </w:rPr>
        <w:t>陈美静：</w:t>
      </w:r>
      <w:r>
        <w:rPr>
          <w:rFonts w:hint="eastAsia" w:ascii="Times New Roman" w:hAnsi="Times New Roman" w:cs="Times New Roman"/>
          <w:sz w:val="28"/>
          <w:szCs w:val="28"/>
          <w:lang w:eastAsia="zh-CN"/>
        </w:rPr>
        <w:t>硕士，副教授，毕业于福建师范大学音乐学院音乐学专业。研究方向为妈祖音乐研究。主持福建省社科项目2项、省教育厅社科项目4项、校级科研项目1项。</w:t>
      </w:r>
    </w:p>
    <w:p w14:paraId="02A5CFDF">
      <w:pPr>
        <w:rPr>
          <w:rFonts w:hint="eastAsia" w:ascii="Times New Roman" w:hAnsi="Times New Roman" w:cs="Times New Roman"/>
          <w:sz w:val="28"/>
          <w:szCs w:val="28"/>
          <w:lang w:eastAsia="zh-CN"/>
        </w:rPr>
      </w:pPr>
      <w:r>
        <w:rPr>
          <w:rFonts w:hint="eastAsia" w:ascii="Times New Roman" w:hAnsi="Times New Roman" w:cs="Times New Roman"/>
          <w:b/>
          <w:bCs/>
          <w:sz w:val="28"/>
          <w:szCs w:val="28"/>
          <w:lang w:eastAsia="zh-CN"/>
        </w:rPr>
        <w:t>黄璟：</w:t>
      </w:r>
      <w:r>
        <w:rPr>
          <w:rFonts w:hint="eastAsia" w:ascii="Times New Roman" w:hAnsi="Times New Roman" w:cs="Times New Roman"/>
          <w:sz w:val="28"/>
          <w:szCs w:val="28"/>
          <w:lang w:eastAsia="zh-CN"/>
        </w:rPr>
        <w:t>硕士，副教授，梆鼓咚市级代表性传承人，毕业于福建师范大学音乐学院音乐学专业。研究方向为梆鼓咚、妈祖音乐研究。主持省部级等项目6项，近几年发表论文12篇。主讲文旅部国家公共文化云平台《走近非遗——莆仙千年曲艺梆鼓咚》共22期；主持《“传承·传播·传道”梆鼓咚高校非遗传承人培养模式创新》获莆田学院教学成果奖二等奖；创作兼首席指导梆鼓咚《阿实劝夫》获福建省第五届丹桂奖曲艺大赛新人奖。</w:t>
      </w:r>
    </w:p>
    <w:p w14:paraId="2FC71FC7">
      <w:pPr>
        <w:rPr>
          <w:rFonts w:hint="eastAsia" w:ascii="Times New Roman" w:hAnsi="Times New Roman" w:cs="Times New Roman"/>
          <w:sz w:val="28"/>
          <w:szCs w:val="28"/>
          <w:lang w:eastAsia="zh-CN"/>
        </w:rPr>
      </w:pPr>
      <w:r>
        <w:rPr>
          <w:rFonts w:hint="eastAsia" w:ascii="Times New Roman" w:hAnsi="Times New Roman" w:cs="Times New Roman"/>
          <w:b/>
          <w:bCs/>
          <w:sz w:val="28"/>
          <w:szCs w:val="28"/>
          <w:lang w:eastAsia="zh-CN"/>
        </w:rPr>
        <w:t>谢芳：</w:t>
      </w:r>
      <w:r>
        <w:rPr>
          <w:rFonts w:hint="eastAsia" w:ascii="Times New Roman" w:hAnsi="Times New Roman" w:cs="Times New Roman"/>
          <w:sz w:val="28"/>
          <w:szCs w:val="28"/>
          <w:lang w:eastAsia="zh-CN"/>
        </w:rPr>
        <w:t>博士，副教授，毕业于西南大学教育学专业。研究方向为十音八乐、中国传统音乐。发表10余篇论文。</w:t>
      </w:r>
    </w:p>
    <w:p w14:paraId="286F7DB6">
      <w:pPr>
        <w:rPr>
          <w:rFonts w:hint="eastAsia" w:ascii="Times New Roman" w:hAnsi="Times New Roman" w:cs="Times New Roman"/>
          <w:sz w:val="28"/>
          <w:szCs w:val="28"/>
          <w:lang w:eastAsia="zh-CN"/>
        </w:rPr>
      </w:pPr>
      <w:r>
        <w:rPr>
          <w:rFonts w:hint="eastAsia" w:ascii="Times New Roman" w:hAnsi="Times New Roman" w:cs="Times New Roman"/>
          <w:b/>
          <w:bCs/>
          <w:sz w:val="28"/>
          <w:szCs w:val="28"/>
          <w:lang w:eastAsia="zh-CN"/>
        </w:rPr>
        <w:t>赖张玉胤：</w:t>
      </w:r>
      <w:r>
        <w:rPr>
          <w:rFonts w:hint="eastAsia" w:ascii="Times New Roman" w:hAnsi="Times New Roman" w:cs="Times New Roman"/>
          <w:sz w:val="28"/>
          <w:szCs w:val="28"/>
          <w:lang w:eastAsia="zh-CN"/>
        </w:rPr>
        <w:t>博士，副教授，毕业于台湾艺术大学表演艺术专业。研究方向为声乐。在《中国心理学前沿》《艺术学报（台湾）》发表论文；2020年于莆仙大剧院演出原创音乐剧《海丝之魂》；2021年代表莆田学院参与湄洲祖庙《千秋妈祖、锦绣年华》跨年祈福活动。2021年福建省高层次人才。</w:t>
      </w:r>
    </w:p>
    <w:p w14:paraId="7DE10CC9">
      <w:pPr>
        <w:rPr>
          <w:rFonts w:hint="eastAsia" w:ascii="Times New Roman" w:hAnsi="Times New Roman" w:cs="Times New Roman"/>
          <w:sz w:val="28"/>
          <w:szCs w:val="28"/>
          <w:lang w:eastAsia="zh-CN"/>
        </w:rPr>
      </w:pPr>
      <w:r>
        <w:rPr>
          <w:rFonts w:hint="eastAsia" w:ascii="Times New Roman" w:hAnsi="Times New Roman" w:cs="Times New Roman"/>
          <w:b/>
          <w:bCs/>
          <w:sz w:val="28"/>
          <w:szCs w:val="28"/>
          <w:lang w:eastAsia="zh-CN"/>
        </w:rPr>
        <w:t>涂颖颖：</w:t>
      </w:r>
      <w:r>
        <w:rPr>
          <w:rFonts w:hint="eastAsia" w:ascii="Times New Roman" w:hAnsi="Times New Roman" w:cs="Times New Roman"/>
          <w:sz w:val="28"/>
          <w:szCs w:val="28"/>
          <w:lang w:eastAsia="zh-CN"/>
        </w:rPr>
        <w:t>硕士，讲师，毕业于厦门大学音乐学专业。研究方向为古筝演奏、古筝教学、音乐人类学。</w:t>
      </w:r>
    </w:p>
    <w:p w14:paraId="6E2C1D43">
      <w:pPr>
        <w:rPr>
          <w:rFonts w:hint="eastAsia" w:ascii="Times New Roman" w:hAnsi="Times New Roman" w:cs="Times New Roman"/>
          <w:sz w:val="28"/>
          <w:szCs w:val="28"/>
          <w:lang w:eastAsia="zh-CN"/>
        </w:rPr>
      </w:pPr>
      <w:r>
        <w:rPr>
          <w:rFonts w:hint="eastAsia" w:ascii="Times New Roman" w:hAnsi="Times New Roman" w:cs="Times New Roman"/>
          <w:b/>
          <w:bCs/>
          <w:sz w:val="28"/>
          <w:szCs w:val="28"/>
          <w:lang w:eastAsia="zh-CN"/>
        </w:rPr>
        <w:t>王世娟：</w:t>
      </w:r>
      <w:r>
        <w:rPr>
          <w:rFonts w:hint="eastAsia" w:ascii="Times New Roman" w:hAnsi="Times New Roman" w:cs="Times New Roman"/>
          <w:sz w:val="28"/>
          <w:szCs w:val="28"/>
          <w:lang w:eastAsia="zh-CN"/>
        </w:rPr>
        <w:t>硕士，讲师，毕业于福建师范大学民族声乐专业。研究方向为声乐、莆仙戏唱腔。</w:t>
      </w:r>
    </w:p>
    <w:p w14:paraId="3E80CCEB">
      <w:pPr>
        <w:rPr>
          <w:rFonts w:hint="eastAsia" w:ascii="Times New Roman" w:hAnsi="Times New Roman" w:cs="Times New Roman"/>
          <w:sz w:val="28"/>
          <w:szCs w:val="28"/>
          <w:lang w:eastAsia="zh-CN"/>
        </w:rPr>
      </w:pPr>
      <w:r>
        <w:rPr>
          <w:rFonts w:hint="eastAsia" w:ascii="Times New Roman" w:hAnsi="Times New Roman" w:cs="Times New Roman"/>
          <w:b/>
          <w:bCs/>
          <w:sz w:val="28"/>
          <w:szCs w:val="28"/>
          <w:lang w:eastAsia="zh-CN"/>
        </w:rPr>
        <w:t>李蔚：</w:t>
      </w:r>
      <w:r>
        <w:rPr>
          <w:rFonts w:hint="eastAsia" w:ascii="Times New Roman" w:hAnsi="Times New Roman" w:cs="Times New Roman"/>
          <w:sz w:val="28"/>
          <w:szCs w:val="28"/>
          <w:lang w:eastAsia="zh-CN"/>
        </w:rPr>
        <w:t>硕士，副教授，毕业于福建师范大学（二胡）专业。研究方向为二胡演奏及其教育、乐队指挥、音乐理论教学、莆仙戏及民间音乐。</w:t>
      </w:r>
    </w:p>
    <w:p w14:paraId="60CFB18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9F40A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2026-08-19T15:32:19Z</dcterms:created>
  <dc:creator>陈航</dc:creator>
  <cp:lastModifiedBy>陈航</cp:lastModifiedBy>
  <dcterms:modified xsi:type="dcterms:W3CDTF">2026-08-19T15:32:25Z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eyJoZGlkIjoiNTE4NGQzMWY3ODEyNWQ0ODgyODQ4NjY2ODBjMWRjNGEiLCJ1c2VySWQiOiIxNjU1NjU5OTA3In0=</vt:lpwstr>
  </property>
  <property fmtid="{D5CDD505-2E9C-101B-9397-08002B2CF9AE}" pid="4" name="ICV">
    <vt:lpwstr>4B73E767ABC14B64A90C149EBA08262F_12</vt:lpwstr>
  </property>
</Properties>
</file>